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A31" w:rsidRPr="002E0EC1" w:rsidRDefault="00744A31">
      <w:pPr>
        <w:pStyle w:val="1"/>
        <w:rPr>
          <w:rFonts w:ascii="Arial Narrow" w:hAnsi="Arial Narrow"/>
          <w:sz w:val="18"/>
          <w:szCs w:val="18"/>
        </w:rPr>
      </w:pPr>
      <w:bookmarkStart w:id="0" w:name="sub_1000"/>
    </w:p>
    <w:bookmarkEnd w:id="0"/>
    <w:p w:rsidR="00744A31" w:rsidRPr="002E0EC1" w:rsidRDefault="00744A31">
      <w:pPr>
        <w:pStyle w:val="a7"/>
        <w:rPr>
          <w:rFonts w:ascii="Arial Narrow" w:hAnsi="Arial Narrow"/>
          <w:sz w:val="18"/>
          <w:szCs w:val="18"/>
        </w:rPr>
      </w:pPr>
    </w:p>
    <w:p w:rsidR="00744A31" w:rsidRPr="002E0EC1" w:rsidRDefault="009E43AD">
      <w:pPr>
        <w:ind w:firstLine="698"/>
        <w:jc w:val="right"/>
        <w:rPr>
          <w:rFonts w:ascii="Arial Narrow" w:hAnsi="Arial Narrow"/>
          <w:sz w:val="18"/>
          <w:szCs w:val="18"/>
        </w:rPr>
      </w:pPr>
      <w:r w:rsidRPr="002E0EC1">
        <w:rPr>
          <w:rStyle w:val="a3"/>
          <w:rFonts w:ascii="Arial Narrow" w:hAnsi="Arial Narrow"/>
          <w:sz w:val="18"/>
          <w:szCs w:val="18"/>
        </w:rPr>
        <w:t>Приложение N </w:t>
      </w:r>
      <w:r w:rsidR="00E66C39" w:rsidRPr="002E0EC1">
        <w:rPr>
          <w:rStyle w:val="a3"/>
          <w:rFonts w:ascii="Arial Narrow" w:hAnsi="Arial Narrow"/>
          <w:sz w:val="18"/>
          <w:szCs w:val="18"/>
        </w:rPr>
        <w:t>6</w:t>
      </w:r>
      <w:r w:rsidRPr="002E0EC1">
        <w:rPr>
          <w:rStyle w:val="a3"/>
          <w:rFonts w:ascii="Arial Narrow" w:hAnsi="Arial Narrow"/>
          <w:sz w:val="18"/>
          <w:szCs w:val="18"/>
        </w:rPr>
        <w:br/>
        <w:t>к</w:t>
      </w:r>
      <w:r w:rsidR="004B445E" w:rsidRPr="002E0EC1">
        <w:rPr>
          <w:rStyle w:val="a3"/>
          <w:rFonts w:ascii="Arial Narrow" w:hAnsi="Arial Narrow"/>
          <w:sz w:val="18"/>
          <w:szCs w:val="18"/>
        </w:rPr>
        <w:t xml:space="preserve"> распоряжению </w:t>
      </w:r>
      <w:r w:rsidRPr="002E0EC1">
        <w:rPr>
          <w:rStyle w:val="a3"/>
          <w:rFonts w:ascii="Arial Narrow" w:hAnsi="Arial Narrow"/>
          <w:sz w:val="18"/>
          <w:szCs w:val="18"/>
        </w:rPr>
        <w:t xml:space="preserve">от </w:t>
      </w:r>
      <w:r w:rsidR="004B445E" w:rsidRPr="002E0EC1">
        <w:rPr>
          <w:rStyle w:val="a3"/>
          <w:rFonts w:ascii="Arial Narrow" w:hAnsi="Arial Narrow"/>
          <w:sz w:val="18"/>
          <w:szCs w:val="18"/>
        </w:rPr>
        <w:t>09.01.2019</w:t>
      </w:r>
      <w:r w:rsidRPr="002E0EC1">
        <w:rPr>
          <w:rStyle w:val="a3"/>
          <w:rFonts w:ascii="Arial Narrow" w:hAnsi="Arial Narrow"/>
          <w:sz w:val="18"/>
          <w:szCs w:val="18"/>
        </w:rPr>
        <w:t> г. N </w:t>
      </w:r>
      <w:r w:rsidR="00E66C39" w:rsidRPr="002E0EC1">
        <w:rPr>
          <w:rStyle w:val="a3"/>
          <w:rFonts w:ascii="Arial Narrow" w:hAnsi="Arial Narrow"/>
          <w:sz w:val="18"/>
          <w:szCs w:val="18"/>
        </w:rPr>
        <w:t>1</w:t>
      </w:r>
      <w:r w:rsidR="002E0EC1" w:rsidRPr="002E0EC1">
        <w:rPr>
          <w:rStyle w:val="a3"/>
          <w:rFonts w:ascii="Arial Narrow" w:hAnsi="Arial Narrow"/>
          <w:sz w:val="18"/>
          <w:szCs w:val="18"/>
          <w:lang w:val="en-US"/>
        </w:rPr>
        <w:t>n</w:t>
      </w:r>
    </w:p>
    <w:p w:rsidR="00744A31" w:rsidRPr="002E0EC1" w:rsidRDefault="00744A31">
      <w:pPr>
        <w:rPr>
          <w:rFonts w:ascii="Arial Narrow" w:hAnsi="Arial Narrow"/>
          <w:sz w:val="18"/>
          <w:szCs w:val="18"/>
        </w:rPr>
      </w:pPr>
    </w:p>
    <w:p w:rsidR="00040048" w:rsidRPr="002E0EC1" w:rsidRDefault="00040048" w:rsidP="00040048">
      <w:pPr>
        <w:jc w:val="center"/>
        <w:rPr>
          <w:rFonts w:ascii="Arial Narrow" w:hAnsi="Arial Narrow"/>
          <w:sz w:val="18"/>
          <w:szCs w:val="18"/>
        </w:rPr>
      </w:pPr>
      <w:r w:rsidRPr="002E0EC1">
        <w:rPr>
          <w:rFonts w:ascii="Arial Narrow" w:hAnsi="Arial Narrow"/>
          <w:sz w:val="18"/>
          <w:szCs w:val="18"/>
        </w:rPr>
        <w:t>РАБОЧИЙ ПЛАН СЧЕТОВ</w:t>
      </w:r>
    </w:p>
    <w:p w:rsidR="00040048" w:rsidRPr="002E0EC1" w:rsidRDefault="00040048" w:rsidP="00040048">
      <w:pPr>
        <w:jc w:val="center"/>
        <w:rPr>
          <w:rFonts w:ascii="Arial Narrow" w:hAnsi="Arial Narrow"/>
          <w:sz w:val="18"/>
          <w:szCs w:val="18"/>
        </w:rPr>
      </w:pPr>
      <w:r w:rsidRPr="002E0EC1">
        <w:rPr>
          <w:rFonts w:ascii="Arial Narrow" w:hAnsi="Arial Narrow"/>
          <w:sz w:val="18"/>
          <w:szCs w:val="18"/>
        </w:rPr>
        <w:t>Разряды 1-17 в номере счета не указывается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29"/>
        <w:gridCol w:w="1275"/>
        <w:gridCol w:w="27"/>
        <w:gridCol w:w="966"/>
        <w:gridCol w:w="15"/>
        <w:gridCol w:w="835"/>
        <w:gridCol w:w="33"/>
        <w:gridCol w:w="818"/>
        <w:gridCol w:w="76"/>
        <w:gridCol w:w="632"/>
        <w:gridCol w:w="46"/>
        <w:gridCol w:w="663"/>
        <w:gridCol w:w="109"/>
        <w:gridCol w:w="600"/>
        <w:gridCol w:w="53"/>
        <w:gridCol w:w="659"/>
        <w:gridCol w:w="660"/>
        <w:gridCol w:w="48"/>
        <w:gridCol w:w="9"/>
        <w:gridCol w:w="842"/>
      </w:tblGrid>
      <w:tr w:rsidR="00744A31" w:rsidRPr="002E0EC1" w:rsidTr="00860100">
        <w:tc>
          <w:tcPr>
            <w:tcW w:w="55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Наименование счета</w:t>
            </w:r>
          </w:p>
        </w:tc>
        <w:tc>
          <w:tcPr>
            <w:tcW w:w="83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Номер счета</w:t>
            </w:r>
          </w:p>
        </w:tc>
      </w:tr>
      <w:tr w:rsidR="00744A31" w:rsidRPr="002E0EC1" w:rsidTr="00860100">
        <w:tc>
          <w:tcPr>
            <w:tcW w:w="552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3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код</w:t>
            </w:r>
          </w:p>
        </w:tc>
      </w:tr>
      <w:tr w:rsidR="00744A31" w:rsidRPr="002E0EC1" w:rsidTr="00860100">
        <w:tc>
          <w:tcPr>
            <w:tcW w:w="552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3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аналитический по БК</w:t>
            </w:r>
            <w:hyperlink w:anchor="sub_10001" w:history="1">
              <w:r w:rsidRPr="002E0EC1">
                <w:rPr>
                  <w:rStyle w:val="a4"/>
                  <w:rFonts w:ascii="Arial Narrow" w:hAnsi="Arial Narrow" w:cs="Times New Roman"/>
                  <w:sz w:val="18"/>
                  <w:szCs w:val="18"/>
                </w:rPr>
                <w:t>*</w:t>
              </w:r>
            </w:hyperlink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вида деятельности</w:t>
            </w:r>
          </w:p>
        </w:tc>
        <w:tc>
          <w:tcPr>
            <w:tcW w:w="38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синтетического счета</w:t>
            </w:r>
          </w:p>
        </w:tc>
        <w:tc>
          <w:tcPr>
            <w:tcW w:w="221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аналитический по </w:t>
            </w:r>
            <w:hyperlink r:id="rId7" w:history="1">
              <w:r w:rsidRPr="002E0EC1">
                <w:rPr>
                  <w:rStyle w:val="a4"/>
                  <w:rFonts w:ascii="Arial Narrow" w:hAnsi="Arial Narrow" w:cs="Times New Roman"/>
                  <w:color w:val="auto"/>
                  <w:sz w:val="18"/>
                  <w:szCs w:val="18"/>
                </w:rPr>
                <w:t>КОСГУ</w:t>
              </w:r>
            </w:hyperlink>
          </w:p>
        </w:tc>
      </w:tr>
      <w:tr w:rsidR="00744A31" w:rsidRPr="002E0EC1" w:rsidTr="00860100">
        <w:tc>
          <w:tcPr>
            <w:tcW w:w="552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3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объекта учета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группы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вида</w:t>
            </w:r>
          </w:p>
        </w:tc>
        <w:tc>
          <w:tcPr>
            <w:tcW w:w="221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744A31" w:rsidRPr="002E0EC1" w:rsidTr="00860100">
        <w:tc>
          <w:tcPr>
            <w:tcW w:w="552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3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номер разряда счета</w:t>
            </w:r>
          </w:p>
        </w:tc>
      </w:tr>
      <w:tr w:rsidR="00744A31" w:rsidRPr="002E0EC1" w:rsidTr="00860100">
        <w:tc>
          <w:tcPr>
            <w:tcW w:w="552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1-17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18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19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22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25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26</w:t>
            </w:r>
          </w:p>
        </w:tc>
      </w:tr>
      <w:tr w:rsidR="00744A31" w:rsidRPr="002E0EC1" w:rsidTr="00860100">
        <w:tc>
          <w:tcPr>
            <w:tcW w:w="552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3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1"/>
              <w:rPr>
                <w:rFonts w:ascii="Arial Narrow" w:hAnsi="Arial Narrow" w:cs="Times New Roman"/>
                <w:sz w:val="18"/>
                <w:szCs w:val="18"/>
              </w:rPr>
            </w:pPr>
            <w:bookmarkStart w:id="1" w:name="sub_100100"/>
            <w:r w:rsidRPr="002E0EC1">
              <w:rPr>
                <w:rFonts w:ascii="Arial Narrow" w:hAnsi="Arial Narrow" w:cs="Times New Roman"/>
                <w:sz w:val="18"/>
                <w:szCs w:val="18"/>
              </w:rPr>
              <w:t>БАЛАНСОВЫЕ СЧЕТА</w:t>
            </w:r>
            <w:bookmarkEnd w:id="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44A31" w:rsidRPr="002E0EC1" w:rsidRDefault="00744A3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2" w:name="sub_1100"/>
            <w:r w:rsidRPr="002E0EC1">
              <w:rPr>
                <w:rStyle w:val="a3"/>
                <w:rFonts w:ascii="Arial Narrow" w:hAnsi="Arial Narrow" w:cs="Times New Roman"/>
                <w:sz w:val="18"/>
                <w:szCs w:val="18"/>
              </w:rPr>
              <w:t>Раздел 1. НЕФИНАНСОВЫЕ АКТИВЫ</w:t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Основные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Основные средства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3" w:name="sub_11106"/>
            <w:r w:rsidRPr="002E0EC1">
              <w:rPr>
                <w:rFonts w:ascii="Arial Narrow" w:hAnsi="Arial Narrow" w:cs="Times New Roman"/>
                <w:sz w:val="18"/>
                <w:szCs w:val="18"/>
              </w:rPr>
              <w:t>Нежилые помещения (здания и сооружения) - недвижимое имущество учреждения</w:t>
            </w:r>
            <w:bookmarkEnd w:id="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Транспортные средства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Основные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4" w:name="sub_1122"/>
            <w:r w:rsidRPr="002E0EC1">
              <w:rPr>
                <w:rFonts w:ascii="Arial Narrow" w:hAnsi="Arial Narrow" w:cs="Times New Roman"/>
                <w:sz w:val="18"/>
                <w:szCs w:val="18"/>
              </w:rPr>
              <w:t>Нежилые помещения (здания и сооружения) - иное движимое имущество учреждения</w:t>
            </w:r>
            <w:bookmarkEnd w:id="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Транспортные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Уменьшение стоимости транспортных средств - иного движимого имущества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5" w:name="sub_1134"/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Инвентарь производственный и хозяйственный - иное движимое имущество учреждения</w:t>
            </w:r>
            <w:bookmarkEnd w:id="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инвентаря</w:t>
            </w:r>
          </w:p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инвентаря</w:t>
            </w:r>
            <w:r w:rsidR="006A0AEC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Прочие основные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прочих основных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6" w:name="sub_1142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прочих основных средств - иного движимого имущества учреждения</w:t>
            </w:r>
            <w:bookmarkEnd w:id="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Нематериальные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Нематериальные активы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Непроизведенные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Непроизведенные активы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Земля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земли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земли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Прочие непроизведенные активы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прочих непроизведенных активов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7" w:name="sub_110152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прочих непроизведенных активов - недвижимого имущества учреждения</w:t>
            </w:r>
            <w:bookmarkEnd w:id="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8" w:name="sub_110153"/>
            <w:r w:rsidRPr="002E0EC1">
              <w:rPr>
                <w:rFonts w:ascii="Arial Narrow" w:hAnsi="Arial Narrow" w:cs="Times New Roman"/>
                <w:sz w:val="18"/>
                <w:szCs w:val="18"/>
              </w:rPr>
              <w:t>Непроизведенные активы иное движимое имущество</w:t>
            </w:r>
            <w:bookmarkEnd w:id="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Прочие непроизведенные активы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прочих непроизведенных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прочих непроизведенных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нежилых помещений (зданий и сооружений) - недвижимого имущества учреждения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9" w:name="sub_110155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транспортных средств - недвижимого имущества учреждения за счет амортизации</w:t>
            </w:r>
            <w:bookmarkEnd w:id="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0" w:name="sub_110158"/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нежилых помещений (зданий и сооружений) - иного движимого имущества учреждения</w:t>
            </w:r>
            <w:bookmarkEnd w:id="1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Уменьшение стоимости нежилых помещений (зданий и сооружений) - иного движимого имущества учреждения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1" w:name="sub_110159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машин и оборудования - иного движимого имущества учреждения за счет амортизации</w:t>
            </w:r>
            <w:bookmarkEnd w:id="1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2" w:name="sub_110160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транспортных средств - иного движимого имущества учреждения за счет амортизации</w:t>
            </w:r>
            <w:bookmarkEnd w:id="1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инвентаря</w:t>
            </w:r>
            <w:r w:rsidR="006A0AEC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производственного и хозяйственного - иного движимого имущества учреждения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3" w:name="sub_110161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прочих основных средств - иного движимого имущества учреждения за счет амортизации</w:t>
            </w:r>
            <w:bookmarkEnd w:id="1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4" w:name="sub_110162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нематериальных активов - иного движимого имущества учреждения за счет амортизации</w:t>
            </w:r>
            <w:bookmarkEnd w:id="1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прав пользования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прав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прав пользования нежилыми помещениями (зданиями и сооружениями)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5" w:name="sub_110164"/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прав пользования машинами и оборудованием</w:t>
            </w:r>
            <w:bookmarkEnd w:id="1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прав пользования машинами и оборудованием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прав пользования</w:t>
            </w:r>
            <w:r w:rsidR="00D94F0D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права пользования транспортных средств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прав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прав пользования инвентарем производственным и хозяйственным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прав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прав пользования прочими основными средствами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Амортизация прав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за счет амортизации стоимости прав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Материальные запасы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Материальные запасы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Медикаменты и перевязочные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Увеличение стоимости медикаментов и перевязочных средств - иного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Уменьшение стоимости медикаментов и перевязочных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Продукты питания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продуктов питания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продуктов питания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горюче-смазочных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горюче-смазочных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Строительные материалы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Мягкий инвентарь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мягкого инвентаря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Товары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товаров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товаров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Вложения в нефинансовые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6" w:name="sub_110169"/>
            <w:r w:rsidRPr="002E0EC1">
              <w:rPr>
                <w:rFonts w:ascii="Arial Narrow" w:hAnsi="Arial Narrow" w:cs="Times New Roman"/>
                <w:sz w:val="18"/>
                <w:szCs w:val="18"/>
              </w:rPr>
              <w:t>Вложения в недвижимое имущество</w:t>
            </w:r>
            <w:bookmarkEnd w:id="1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Вложения в основные средства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вложений в основные средства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вложений в основные средства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Вложения в</w:t>
            </w:r>
            <w:r w:rsidR="00D128BE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непроизведенные активы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вложений в непроизведенные активы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вложений в непроизведенные активы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Вложения в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Вложения в основные средства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вложений в основные средства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вложений в основные средства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Вложения в</w:t>
            </w:r>
            <w:r w:rsidR="00D128BE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нематериальные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вложений в нематериальные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7" w:name="sub_110170"/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Уменьшение вложений в нематериальные активы - иное движимое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имущество</w:t>
            </w:r>
            <w:bookmarkEnd w:id="1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8" w:name="sub_111162"/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Вложения в</w:t>
            </w:r>
            <w:bookmarkEnd w:id="18"/>
            <w:r w:rsidR="00D128BE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непроизведенные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вложений в непроизведенные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вложений в непроизведенные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9" w:name="sub_110171"/>
            <w:r w:rsidRPr="002E0EC1">
              <w:rPr>
                <w:rFonts w:ascii="Arial Narrow" w:hAnsi="Arial Narrow" w:cs="Times New Roman"/>
                <w:sz w:val="18"/>
                <w:szCs w:val="18"/>
              </w:rPr>
              <w:t>Вложения в материальные запасы - иное движимое имущество</w:t>
            </w:r>
            <w:bookmarkEnd w:id="1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вложений в материальные запасы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20" w:name="sub_110172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вложений в материальные запасы - иное движимое имущество</w:t>
            </w:r>
            <w:bookmarkEnd w:id="2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21" w:name="sub_1010"/>
            <w:r w:rsidRPr="002E0EC1">
              <w:rPr>
                <w:rFonts w:ascii="Arial Narrow" w:hAnsi="Arial Narrow" w:cs="Times New Roman"/>
                <w:sz w:val="18"/>
                <w:szCs w:val="18"/>
              </w:rPr>
              <w:t>Нефинансовые активы в пути</w:t>
            </w:r>
            <w:bookmarkEnd w:id="2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22" w:name="sub_1160"/>
            <w:r w:rsidRPr="002E0EC1">
              <w:rPr>
                <w:rFonts w:ascii="Arial Narrow" w:hAnsi="Arial Narrow" w:cs="Times New Roman"/>
                <w:sz w:val="18"/>
                <w:szCs w:val="18"/>
              </w:rPr>
              <w:t>Недвижимое имущество учреждения в пути</w:t>
            </w:r>
            <w:bookmarkEnd w:id="2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23" w:name="sub_1161"/>
            <w:r w:rsidRPr="002E0EC1">
              <w:rPr>
                <w:rFonts w:ascii="Arial Narrow" w:hAnsi="Arial Narrow" w:cs="Times New Roman"/>
                <w:sz w:val="18"/>
                <w:szCs w:val="18"/>
              </w:rPr>
              <w:t>Основные средства - недвижимое имущество учреждения в пути</w:t>
            </w:r>
            <w:bookmarkEnd w:id="2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24" w:name="sub_1162"/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основных средств - недвижимого имущества учреждения в пути</w:t>
            </w:r>
            <w:bookmarkEnd w:id="2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25" w:name="sub_1163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основных средств - недвижимого имущества учреждения в пути</w:t>
            </w:r>
            <w:bookmarkEnd w:id="2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Иное движимое имущество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Основные средства - иное движимое имущество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основных средств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основных средств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Материальные запасы - иное движимое имущество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материальных запасов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материальных запасов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Права пользования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Права пользования нефинансовыми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Права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прав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прав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Права пользования машинами и оборудованием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прав пользования машинами и оборудованием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прав пользования машинами и оборудованием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Права пользования 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прав пользования 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прав пользования 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Права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прав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прав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Права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прав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Уменьшение стоимости прав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Права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права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права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Обесценение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Обесценение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Обесценение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нежилых помещений (зданий и сооружений) - недвижимого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Обесценение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транспортных средств - недвижимого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Обесценение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Обесценение нежилых помещений (зданий и сооружений)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нежилых помещений (зданий и сооружений)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Обесценение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машин и оборудования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Обесценение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транспортных средств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Обесценение инвентаря 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инвентаря производственного и хозяйственного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Обесценение прочих основных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прочих основных средств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Обесценение</w:t>
            </w:r>
            <w:r w:rsidR="0061069A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нематериальных активов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Обесценение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Обесценение прочих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прочих непроизведенных активов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26" w:name="sub_1200"/>
            <w:r w:rsidRPr="002E0EC1">
              <w:rPr>
                <w:rStyle w:val="a3"/>
                <w:rFonts w:ascii="Arial Narrow" w:hAnsi="Arial Narrow" w:cs="Times New Roman"/>
                <w:sz w:val="18"/>
                <w:szCs w:val="18"/>
              </w:rPr>
              <w:t>Раздел 2. ФИНАНСОВЫЕ АКТИВЫ</w:t>
            </w:r>
            <w:bookmarkEnd w:id="2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Денежные средства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27" w:name="sub_111511"/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Поступления денежных средств учреждения на лицевые счета в органе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казначейства</w:t>
            </w:r>
            <w:bookmarkEnd w:id="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Выбытия денежных средств учреждения с лицевых счетов в органе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28" w:name="sub_1167"/>
            <w:r w:rsidRPr="002E0EC1">
              <w:rPr>
                <w:rFonts w:ascii="Arial Narrow" w:hAnsi="Arial Narrow" w:cs="Times New Roman"/>
                <w:sz w:val="18"/>
                <w:szCs w:val="18"/>
              </w:rPr>
              <w:t>Денежные средства учреждения в кредитной организации</w:t>
            </w:r>
            <w:bookmarkEnd w:id="2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Денежные средства учреждения на счетах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Поступления денежных средств учреждения на счета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Выбытия денежных средств учреждения со счетов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Денежные средства учреждения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Поступление денежных средств учреждения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Выбытия денежных средств учреждения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29" w:name="sub_1216"/>
            <w:r w:rsidRPr="002E0EC1">
              <w:rPr>
                <w:rFonts w:ascii="Arial Narrow" w:hAnsi="Arial Narrow" w:cs="Times New Roman"/>
                <w:sz w:val="18"/>
                <w:szCs w:val="18"/>
              </w:rPr>
              <w:t>Денежные средства учреждения на специальных счетах в кредитной организации</w:t>
            </w:r>
            <w:bookmarkEnd w:id="2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Поступления денежных средств учреждения на специальные счета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Выбытия денежных средств учреждения со специальных счетов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Денежные средства в кассе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Касса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Поступления средств в кассу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Выбытия средств из кассы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Денежные документы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Поступления денежных документов в кассу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Выбытия денежных документов из кассы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Средства на счетах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Средства на счетах бюджета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Средства на счетах бюджета в рублях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Поступления средств на счета бюджета в рублях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Выбытия средств со счетов бюджета в рублях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Средства на счетах бюджета в органе Федерального казначейства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Поступления средств на счета бюджета в органе Федерального казначейства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Выбытия средств со счетов бюджета в органе Федерального казначейства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Средства на счетах бюджета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Средства на счетах бюджета в рублях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Поступления средств на счета бюджета в рублях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Выбытия средств со счетов бюджета в рублях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Средства на счетах бюджета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Поступления средств на счета бюджета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Выбытия средств со счетов бюджета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Финансовые вложения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30" w:name="sub_1168"/>
            <w:r w:rsidRPr="002E0EC1">
              <w:rPr>
                <w:rFonts w:ascii="Arial Narrow" w:hAnsi="Arial Narrow" w:cs="Times New Roman"/>
                <w:sz w:val="18"/>
                <w:szCs w:val="18"/>
              </w:rPr>
              <w:t>Участие в государственных (муниципальных) предприятиях</w:t>
            </w:r>
            <w:bookmarkEnd w:id="3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участия в государственных (муниципальных) предприятиях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участия в государственных (муниципальных) предприятиях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Участие в государственных (муниципальных)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участия в государственных (муниципальных)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участия в государственных (муниципальных)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Иные формы участия в капитале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иных форм участия в капитале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иных форм участия в капитале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стоимости прочих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стоимости прочих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плательщиками налоговых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31" w:name="sub_11211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операционной аренды</w:t>
            </w:r>
            <w:bookmarkEnd w:id="3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операционной аренды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32" w:name="sub_11213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от операционной аренды</w:t>
            </w:r>
            <w:bookmarkEnd w:id="3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платежей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процентов по иным финансовым инструментам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процентов по иным финансовым инструментам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от процентов по иным финансовым инструментам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платы за предоставление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и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нформации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из государственных</w:t>
            </w:r>
          </w:p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источников (реестров)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з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адолженности по доходам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о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т платы за предоставление</w:t>
            </w:r>
          </w:p>
          <w:p w:rsidR="00744A31" w:rsidRPr="002E0EC1" w:rsidRDefault="00051C4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И</w:t>
            </w:r>
            <w:r w:rsidR="009E43AD" w:rsidRPr="002E0EC1">
              <w:rPr>
                <w:rFonts w:ascii="Arial Narrow" w:hAnsi="Arial Narrow" w:cs="Times New Roman"/>
                <w:sz w:val="18"/>
                <w:szCs w:val="18"/>
              </w:rPr>
              <w:t>нформации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="009E43AD" w:rsidRPr="002E0EC1">
              <w:rPr>
                <w:rFonts w:ascii="Arial Narrow" w:hAnsi="Arial Narrow" w:cs="Times New Roman"/>
                <w:sz w:val="18"/>
                <w:szCs w:val="18"/>
              </w:rPr>
              <w:t>из государственных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="009E43AD" w:rsidRPr="002E0EC1">
              <w:rPr>
                <w:rFonts w:ascii="Arial Narrow" w:hAnsi="Arial Narrow" w:cs="Times New Roman"/>
                <w:sz w:val="18"/>
                <w:szCs w:val="18"/>
              </w:rPr>
              <w:t>источников (реестров)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задолженности по доходам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от платы за предоставление</w:t>
            </w:r>
          </w:p>
          <w:p w:rsidR="00744A31" w:rsidRPr="002E0EC1" w:rsidRDefault="00051C4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И</w:t>
            </w:r>
            <w:r w:rsidR="009E43AD" w:rsidRPr="002E0EC1">
              <w:rPr>
                <w:rFonts w:ascii="Arial Narrow" w:hAnsi="Arial Narrow" w:cs="Times New Roman"/>
                <w:sz w:val="18"/>
                <w:szCs w:val="18"/>
              </w:rPr>
              <w:t>нформации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="009E43AD" w:rsidRPr="002E0EC1">
              <w:rPr>
                <w:rFonts w:ascii="Arial Narrow" w:hAnsi="Arial Narrow" w:cs="Times New Roman"/>
                <w:sz w:val="18"/>
                <w:szCs w:val="18"/>
              </w:rPr>
              <w:t>из государственных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="009E43AD" w:rsidRPr="002E0EC1">
              <w:rPr>
                <w:rFonts w:ascii="Arial Narrow" w:hAnsi="Arial Narrow" w:cs="Times New Roman"/>
                <w:sz w:val="18"/>
                <w:szCs w:val="18"/>
              </w:rPr>
              <w:t>источников (реестров)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условным арендным платежам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условным арендным платежам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условным арендным платежам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33" w:name="sub_11216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суммам штрафов, пеней, неустоек, возмещений ущерба</w:t>
            </w:r>
            <w:bookmarkEnd w:id="3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Увеличение дебиторской задолженности по суммам штрафных санкций за нарушение законодательства о закупках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34" w:name="sub_11217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суммам штрафных санкций за нарушение законодательства о закупках</w:t>
            </w:r>
            <w:bookmarkEnd w:id="3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35" w:name="sub_111169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возмещения ущерба имуществу (за исключением страховых возмещений)</w:t>
            </w:r>
            <w:bookmarkEnd w:id="3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36" w:name="sub_11218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безвозмездным поступлениям от бюджетов</w:t>
            </w:r>
            <w:bookmarkEnd w:id="3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безвозмездным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плательщиками страховых взносов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операций с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операций с нематериальными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операций с нематериальными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от операций с нематериальными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операций с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операций с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от операций с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операций с материальными запасами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операций с материальными запасами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Уменьшение дебиторской задолженности по доходам от операций с материальными запасами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операций с 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операций с 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от операций с 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37" w:name="sub_11219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невыясненным поступлениям</w:t>
            </w:r>
            <w:bookmarkEnd w:id="3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невыясненным поступлениям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38" w:name="sub_1169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невыясненным поступлениям</w:t>
            </w:r>
            <w:bookmarkEnd w:id="3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39" w:name="sub_111170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субсидиям на иные цели</w:t>
            </w:r>
            <w:bookmarkEnd w:id="3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субсидиям на иные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субсидиям на иные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субсидиям на осуществление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субсидиям на осуществление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субсидиям на осуществление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выданным авансам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40" w:name="sub_1050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оплате труда и начислениям на выплаты по оплате труда</w:t>
            </w:r>
            <w:bookmarkEnd w:id="4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41" w:name="sub_1173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оплате труда</w:t>
            </w:r>
            <w:bookmarkEnd w:id="4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42" w:name="sub_1174"/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оплате труда</w:t>
            </w:r>
            <w:bookmarkEnd w:id="4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43" w:name="sub_1175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оплате труда</w:t>
            </w:r>
            <w:bookmarkEnd w:id="4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Увеличение дебиторской задолженности по авансам по коммунальным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Уменьшение дебиторской задолженности по авансам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44" w:name="sub_11220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прочим работам, услугам</w:t>
            </w:r>
            <w:bookmarkEnd w:id="4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45" w:name="sub_111171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страхованию</w:t>
            </w:r>
            <w:bookmarkEnd w:id="4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поступлению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Увеличение дебиторской задолженности по авансам по приобретению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Уменьшение дебиторской задолженности по авансам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46" w:name="sub_11221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безвозмездным</w:t>
            </w:r>
            <w:bookmarkEnd w:id="46"/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перечислениям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задолженности по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безвозмездным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перечислениям</w:t>
            </w:r>
          </w:p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государственным и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муниципальным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безвозмездным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перечислениям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организациям, за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исключением</w:t>
            </w:r>
          </w:p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государственных и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муниципальных</w:t>
            </w:r>
            <w:r w:rsidR="00051C4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3F0857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перечислениям другим бюджетам бюджетной системы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47" w:name="sub_1211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авансовым платежам</w:t>
            </w:r>
            <w:bookmarkEnd w:id="47"/>
            <w:r w:rsidR="00C105DD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(перечислениям) по обязательным видам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авансовым платежам (перечислениям) по обязательным видам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авансовым платежам (перечислениям) по обязательным видам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48" w:name="sub_12111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пособиям, выплачиваемым организациями сектора государственного управления</w:t>
            </w:r>
            <w:bookmarkEnd w:id="4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49" w:name="sub_1006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пособиям, выплачиваемым организациями сектора государственного управления</w:t>
            </w:r>
            <w:bookmarkEnd w:id="4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авансам по прочим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50" w:name="sub_11222"/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Расчеты по авансам по оплате иных расходов</w:t>
            </w:r>
            <w:bookmarkEnd w:id="5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авансам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51" w:name="sub_11223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авансам по оплате иных расходов</w:t>
            </w:r>
            <w:bookmarkEnd w:id="5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кредитам, займам (ссудам)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предоставленным кредитам, займам (ссудам)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бюджетами бюджетной системы Российской Федерации по предоставленным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52" w:name="sub_20711540"/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задолженности бюджетов бюджетной системы Российской Федерации по предоставленным бюджетным кредитам</w:t>
            </w:r>
            <w:bookmarkEnd w:id="5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53" w:name="sub_20711640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задолженности бюджетов бюджетной системы Российской Федерации по предоставленным бюджетным кредитам</w:t>
            </w:r>
            <w:bookmarkEnd w:id="5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иными дебиторами по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задолженности иных дебиторов по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задолженности иных дебиторов по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предоставленным займам, ссудам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задолженности дебиторов по займам, ссудам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задолженности дебиторов по займам, ссудам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дебиторами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задолженности бюджетов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задолженности бюджетов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иными дебиторами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задолженности иных дебиторов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задолженности иных дебиторов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Увеличение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услуг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услуг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услуг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транспортных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коммунальных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коммунальных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коммунальных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арендной платы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прочих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54" w:name="sub_210002167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прочих работ, услуг</w:t>
            </w:r>
            <w:bookmarkEnd w:id="5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55" w:name="sub_111172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страхования</w:t>
            </w:r>
            <w:bookmarkEnd w:id="5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услуг, работ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Расчеты с подотчетными лицами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поступлению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пособий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пособий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пособий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пенсий, пособий, выплачиваемых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пенсий, пособий, выплачиваемых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пенсий, пособий, выплачиваемых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прочим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56" w:name="sub_11224"/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Расчеты с подотчетными лицами по оплате пошлин и сборов</w:t>
            </w:r>
            <w:bookmarkEnd w:id="5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пошлин и сборов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57" w:name="sub_11225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пошлин и сборов</w:t>
            </w:r>
            <w:bookmarkEnd w:id="5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58" w:name="sub_111173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штрафов за нарушение условий контрактов (договоров)</w:t>
            </w:r>
            <w:bookmarkEnd w:id="5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других экономических санкций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других экономических санкций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других экономических санкций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подотчетными лицами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подотчетных лиц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подотчетных лиц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59" w:name="sub_1051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ущербу и иным доходам</w:t>
            </w:r>
            <w:bookmarkEnd w:id="5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60" w:name="sub_1053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компенсации затрат</w:t>
            </w:r>
            <w:bookmarkEnd w:id="6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61" w:name="sub_111174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компенсации затрат</w:t>
            </w:r>
            <w:bookmarkEnd w:id="6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компенсации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от компенсации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62" w:name="sub_11227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штрафам, пеням, неустойкам, возмещениям ущерба</w:t>
            </w:r>
            <w:bookmarkEnd w:id="6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63" w:name="sub_111175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штрафных санкций за нарушение условий контрактов(договоров)</w:t>
            </w:r>
            <w:bookmarkEnd w:id="6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штрафных санкций за нарушение условий контрактов(договоров)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страховых возмещений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страховых возмещений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от страховых возмещений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возмещения ущербу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Увеличение дебиторской задолженности по доходам от возмещения ущербу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Уменьшение дебиторской задолженности по доходам от возмещения ущербу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ущербу нефинансовым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ущербу основным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ущербу основным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ущербу основным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ущербу нематериальным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ущербу нематериальным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ущербу нематериальным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ущербу непроизведенным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ущербу непроизведенным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ущербу непроизведенным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ущербу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ущербу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ущербу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64" w:name="sub_1052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иным доходам</w:t>
            </w:r>
            <w:bookmarkEnd w:id="6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недостачам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недостачам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недостачам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65" w:name="sub_1054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недостачам иных финансовых активов</w:t>
            </w:r>
            <w:bookmarkEnd w:id="6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66" w:name="sub_1055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иным доходам</w:t>
            </w:r>
            <w:bookmarkEnd w:id="6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расчетам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расчетам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недостачам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недостачам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Прочие расчеты с дебиторами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F93BEE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67" w:name="sub_11229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поступлениям в бюджет</w:t>
            </w:r>
            <w:bookmarkEnd w:id="6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поступившим в бюджет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поступившим в бюджет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поступившим в бюджет доходам от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поступившим в бюджет доходам от оказания платных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Расчеты с финансовым органом по поступившим в бюджет суммам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Расчеты с финансовым органом по безвозмездным поступлениям от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поступившим в бюджет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поступившим в бюджет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поступившим в бюджет доходам от переоценки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поступившим в бюджет чрезвычайным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поступившим в бюджет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поступлениям в бюджет от выбытия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поступлениям в бюджет от выбытия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поступлениям в бюджет от выбытия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поступлениям в бюджет от выбытия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поступлениям в бюджет от выбытия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поступлениям в бюджет от выбытия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поступлениям в бюджет от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поступлениям в бюджет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68" w:name="sub_11230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поступлениям в бюджет внешних заимствований</w:t>
            </w:r>
            <w:bookmarkEnd w:id="6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824D87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69" w:name="sub_111176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уточнению невыясненных поступлений в бюджет года, предшествующего отчетному</w:t>
            </w:r>
            <w:bookmarkEnd w:id="6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824D87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финансовым органом по наличным денежным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распределенным поступлениям к зачислению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поступившим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поступившим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поступившим суммам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безвозмездным поступлениям от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824D87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поступлениям от других бюджетов бюджетной системы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Расчеты по поступившим в бюджет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поступившим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поступившим доходам от переоценки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поступившим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поступлениям от выбытия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 по поступлениям от выбытия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поступлениям от выбытия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поступлениям от выбытия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поступлениям от выбытия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поступлениям от выбытия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поступлениям от возврата бюджетных ссуд и кредитов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поступлениям от выбытия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поступлениям от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поступлениям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поступлениям внешних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70" w:name="sub_21005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прочими дебиторами</w:t>
            </w:r>
            <w:bookmarkEnd w:id="7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дебиторской задолженности прочих дебиторов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71" w:name="sub_1059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дебиторской задолженности прочих дебиторов</w:t>
            </w:r>
            <w:bookmarkEnd w:id="7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Внутренние расчеты по поступлениям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Внутренние расчеты по выбытиям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Вложения в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Вложения в государственные (муниципальные)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вложений в государственные (муниципальные)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вложений в государственные (муниципальные)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Вложения в государственные (муниципальные)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вложений в государственные (муниципальные)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вложений в государственные (муниципальные)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Вложения в иные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Вложения в 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вложений в 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вложений в 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72" w:name="sub_1300"/>
            <w:r w:rsidRPr="002E0EC1">
              <w:rPr>
                <w:rStyle w:val="a3"/>
                <w:rFonts w:ascii="Arial Narrow" w:hAnsi="Arial Narrow" w:cs="Times New Roman"/>
                <w:sz w:val="18"/>
                <w:szCs w:val="18"/>
              </w:rPr>
              <w:t>Раздел 3. ОБЯЗАТЕЛЬСТВА</w:t>
            </w:r>
            <w:bookmarkEnd w:id="7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кредиторами по долговым обязательствам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долговым обязательствам в рублях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73" w:name="sub_30111710"/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задолженности перед бюджетами бюджетной системы Российской Федерации по привлеченным бюджетным кредитам в рублях</w:t>
            </w:r>
            <w:bookmarkEnd w:id="7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74" w:name="sub_30111810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задолженности перед бюджетами бюджетной системы Российской Федерации по привлеченным бюджетным кредитам в рублях</w:t>
            </w:r>
            <w:bookmarkEnd w:id="7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75" w:name="sub_1309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иными кредиторами по</w:t>
            </w:r>
            <w:bookmarkEnd w:id="75"/>
            <w:r w:rsidR="00F564EA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государственному (муниципальному)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задолженности перед иными кредиторами по государственному (муниципальному)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задолженности перед иными кредиторами по государственному (муниципальному)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Расчеты с кредиторами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задолженности перед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задолженности перед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иными кредиторами по государственному (муниципальному) долгу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принятым обязательствам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Увеличение кредиторской задолженности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76" w:name="sub_11311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прочим работам, услугам</w:t>
            </w:r>
            <w:bookmarkEnd w:id="7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77" w:name="sub_111177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страхованию</w:t>
            </w:r>
            <w:bookmarkEnd w:id="7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поступлению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безвозмездным перечислениям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приобретению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приобретению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приобретению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прочим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78" w:name="sub_11312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штрафам за нарушение условий контрактов (договоров)</w:t>
            </w:r>
            <w:bookmarkEnd w:id="7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штрафам за нарушение условий контрактов(договоров)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79" w:name="sub_11313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штрафам за нарушение условий контрактов (договоров)</w:t>
            </w:r>
            <w:bookmarkEnd w:id="7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80" w:name="sub_111178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другим экономическим санкциям</w:t>
            </w:r>
            <w:bookmarkEnd w:id="8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другим экономическим санкциям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другим экономическим санкциям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иным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иным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иным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в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налогу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Увеличение кредиторской задолженности по налогу на доходы физических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Уменьшение кредиторской задолженности по налогу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прочим платежам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страховым взносам на обязательное медицинское страхование в территориальный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дополнительным страховым взносам на пенсионное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налогу на имущество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земельному налогу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земельному налогу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земельному налогу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Прочие расчеты с кредиторами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81" w:name="sub_140100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средствам, полученным во временное распоряжение</w:t>
            </w:r>
            <w:bookmarkEnd w:id="8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82" w:name="sub_401730"/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средствам, полученным во временное распоряжение</w:t>
            </w:r>
            <w:bookmarkEnd w:id="8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с депонентами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расчетам с депонентами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расчетам с депонентами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удержаниям из выплат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2E0EC1" w:rsidRDefault="009E43AD" w:rsidP="00065A79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83" w:name="sub_11314"/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</w:t>
            </w:r>
            <w:bookmarkEnd w:id="8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65A79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доходам по суммам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65A79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65A79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65A79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оплате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Внутриведомственные расчеты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обслуживанию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обслуживанию внутреннего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безвозмездным перечислениям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безвозмездным перечислениям,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чрезвычайным расходам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65A79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84" w:name="sub_11316"/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прочим расходам</w:t>
            </w:r>
            <w:bookmarkEnd w:id="8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приобретению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85" w:name="sub_11317"/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приобретению материальных запасов</w:t>
            </w:r>
            <w:bookmarkEnd w:id="8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86" w:name="sub_111179"/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увеличению права пользования активами</w:t>
            </w:r>
            <w:bookmarkEnd w:id="8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доходам от выбытий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доходам от выбытия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доходам от выбытия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доходам от выбытия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доходам от выбытия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поступлению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Внутриведомственные расчеты по изменению (увеличению) остатков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Внутриведомственные расчеты по выбытию бюджетных ссуд и кредитов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выбытию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уменьшению прочей дебиторской задолженности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увеличению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поступлениям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поступлениям внешних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увеличению прочей кредиторской задолженности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уменьшению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погашению задолженности по внутреннему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погашению задолженности по внешнему государственному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87" w:name="sub_11318"/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Внутриведомственные расчеты по уменьшению прочей кредиторской задолженности</w:t>
            </w:r>
            <w:bookmarkEnd w:id="8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65A79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88" w:name="sub_111180"/>
            <w:r w:rsidRPr="002E0EC1">
              <w:rPr>
                <w:rFonts w:ascii="Arial Narrow" w:hAnsi="Arial Narrow" w:cs="Times New Roman"/>
                <w:sz w:val="18"/>
                <w:szCs w:val="18"/>
              </w:rPr>
              <w:t>Консолидируемые расчеты года, предшествующего отчетному</w:t>
            </w:r>
            <w:bookmarkEnd w:id="8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65A79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Консолидируемые расчеты иных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65A79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89" w:name="sub_11319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</w:t>
            </w:r>
            <w:bookmarkEnd w:id="8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оплате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обслуживанию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обслуживанию внутреннего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обслуживанию внешнего государственного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Расчеты по платежам из бюджета с финансовым органом по безвозмездным перечислениям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безвозмездным перечислениям,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чрезвычайным расходам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84E9F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90" w:name="sub_11320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прочим расходам</w:t>
            </w:r>
            <w:bookmarkEnd w:id="9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приобретению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поступлению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предоставлению бюджетных кредитов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поступлению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погашению долговых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платежам из бюджета с финансовым органом по погашению задолженности по внутреннему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Расчеты по платежам из бюджета с финансовым органом по погашению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задолженности по внешнему государственному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91" w:name="sub_1340"/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Расчеты с прочими кредиторами</w:t>
            </w:r>
            <w:bookmarkEnd w:id="9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92" w:name="sub_1041"/>
            <w:r w:rsidRPr="002E0EC1">
              <w:rPr>
                <w:rFonts w:ascii="Arial Narrow" w:hAnsi="Arial Narrow" w:cs="Times New Roman"/>
                <w:sz w:val="18"/>
                <w:szCs w:val="18"/>
              </w:rPr>
              <w:t>Увеличение расчетов с прочими кредиторами</w:t>
            </w:r>
            <w:bookmarkEnd w:id="9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93" w:name="sub_1042"/>
            <w:r w:rsidRPr="002E0EC1">
              <w:rPr>
                <w:rFonts w:ascii="Arial Narrow" w:hAnsi="Arial Narrow" w:cs="Times New Roman"/>
                <w:sz w:val="18"/>
                <w:szCs w:val="18"/>
              </w:rPr>
              <w:t>Уменьшение расчетов с прочими кредиторами</w:t>
            </w:r>
            <w:bookmarkEnd w:id="9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84E9F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94" w:name="sub_111181"/>
            <w:r w:rsidRPr="002E0EC1">
              <w:rPr>
                <w:rFonts w:ascii="Arial Narrow" w:hAnsi="Arial Narrow" w:cs="Times New Roman"/>
                <w:sz w:val="18"/>
                <w:szCs w:val="18"/>
              </w:rPr>
              <w:t>Иные расчеты года,</w:t>
            </w:r>
            <w:bookmarkEnd w:id="94"/>
            <w:r w:rsidR="009B45AA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предшествующего</w:t>
            </w:r>
            <w:r w:rsidR="009B45AA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отчетному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84E9F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Иные расчеты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Внутренние расчеты по поступлениям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Внутренние расчеты по выбытиям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95" w:name="sub_1400"/>
            <w:r w:rsidRPr="002E0EC1">
              <w:rPr>
                <w:rStyle w:val="a3"/>
                <w:rFonts w:ascii="Arial Narrow" w:hAnsi="Arial Narrow" w:cs="Times New Roman"/>
                <w:sz w:val="18"/>
                <w:szCs w:val="18"/>
              </w:rPr>
              <w:t>Раздел 4. ФИНАНСОВЫЙ РЕЗУЛЬТАТ</w:t>
            </w:r>
            <w:bookmarkEnd w:id="9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96" w:name="sub_1013"/>
            <w:r w:rsidRPr="002E0EC1">
              <w:rPr>
                <w:rFonts w:ascii="Arial Narrow" w:hAnsi="Arial Narrow" w:cs="Times New Roman"/>
                <w:sz w:val="18"/>
                <w:szCs w:val="18"/>
              </w:rPr>
              <w:t>Финансовый результат экономического субъекта</w:t>
            </w:r>
            <w:bookmarkEnd w:id="9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84E9F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97" w:name="sub_14112"/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текущего финансового года</w:t>
            </w:r>
            <w:bookmarkEnd w:id="9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98" w:name="sub_1014"/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экономического субъекта</w:t>
            </w:r>
            <w:bookmarkEnd w:id="9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84E9F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99" w:name="sub_1017"/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от собственности</w:t>
            </w:r>
            <w:bookmarkEnd w:id="9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84E9F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от оказания платных услуг (работ), компенсаций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84E9F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от штрафов, пеней, неустоек, возмещений ущербов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от безвозмездных поступлений от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9B45AA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00" w:name="sub_1010151"/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от поступлений от других бюджетов бюджетной системы РФ</w:t>
            </w:r>
            <w:bookmarkEnd w:id="1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от страховых взносов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01" w:name="sub_11412"/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от переоценки активов и обязательств</w:t>
            </w:r>
            <w:bookmarkEnd w:id="10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02" w:name="sub_1416"/>
            <w:r w:rsidRPr="002E0EC1">
              <w:rPr>
                <w:rFonts w:ascii="Arial Narrow" w:hAnsi="Arial Narrow" w:cs="Times New Roman"/>
                <w:sz w:val="18"/>
                <w:szCs w:val="18"/>
              </w:rPr>
              <w:t>Чрезвычайные доходы от операций с активами</w:t>
            </w:r>
            <w:bookmarkEnd w:id="1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03" w:name="sub_1417"/>
            <w:r w:rsidRPr="002E0EC1">
              <w:rPr>
                <w:rFonts w:ascii="Arial Narrow" w:hAnsi="Arial Narrow" w:cs="Times New Roman"/>
                <w:sz w:val="18"/>
                <w:szCs w:val="18"/>
              </w:rPr>
              <w:t>Выпадающие доходы</w:t>
            </w:r>
            <w:bookmarkEnd w:id="10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от оценки активов и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84E9F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04" w:name="sub_11413"/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Прочие доходы</w:t>
            </w:r>
            <w:bookmarkEnd w:id="10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84E9F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05" w:name="sub_111183"/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финансового года,</w:t>
            </w:r>
            <w:bookmarkEnd w:id="105"/>
            <w:r w:rsidR="00806622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предшествующего</w:t>
            </w:r>
            <w:r w:rsidR="00806622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отчетному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084E9F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прошлых финансовых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текущего финансового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06" w:name="sub_1015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экономического субъекта</w:t>
            </w:r>
            <w:bookmarkEnd w:id="10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начисления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оплату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услуги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транспортные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коммунальные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арендную плату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работы, услуги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прочие работы,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обслуживание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обслуживание внутреннего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безвозмездные перечисления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07" w:name="sub_1020241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безвозмездные перечисления государственным и муниципальным организациям</w:t>
            </w:r>
            <w:bookmarkEnd w:id="10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 xml:space="preserve">Расходы на безвозмездные перечисления организациям, за исключением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Расходы на безвозмездные перечисления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08" w:name="sub_1020251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перечисления другим бюджетам бюджетной системы Российской Федерации</w:t>
            </w:r>
            <w:bookmarkEnd w:id="10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социальное обеспечение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пособия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пенсии, пособия, выплачиваемые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на амортизацию основных средств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Расходование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09" w:name="sub_11414"/>
            <w:r w:rsidRPr="002E0EC1">
              <w:rPr>
                <w:rFonts w:ascii="Arial Narrow" w:hAnsi="Arial Narrow" w:cs="Times New Roman"/>
                <w:sz w:val="18"/>
                <w:szCs w:val="18"/>
              </w:rPr>
              <w:t>Чрезвычайные расходы по операциям с активами</w:t>
            </w:r>
            <w:bookmarkEnd w:id="10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10" w:name="sub_111184"/>
            <w:r w:rsidRPr="002E0EC1">
              <w:rPr>
                <w:rFonts w:ascii="Arial Narrow" w:hAnsi="Arial Narrow" w:cs="Times New Roman"/>
                <w:sz w:val="18"/>
                <w:szCs w:val="18"/>
              </w:rPr>
              <w:t>Убытки от обесценения активов</w:t>
            </w:r>
            <w:bookmarkEnd w:id="11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B33EFC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11" w:name="sub_11415"/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Прочие расходы</w:t>
            </w:r>
            <w:bookmarkEnd w:id="11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B33EFC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12" w:name="sub_111185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финансового года,</w:t>
            </w:r>
            <w:bookmarkEnd w:id="112"/>
            <w:r w:rsidR="00177DCD" w:rsidRPr="002E0EC1">
              <w:rPr>
                <w:rFonts w:ascii="Arial Narrow" w:hAnsi="Arial Narrow" w:cs="Times New Roman"/>
                <w:sz w:val="18"/>
                <w:szCs w:val="18"/>
              </w:rPr>
              <w:t xml:space="preserve"> п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редшествующего</w:t>
            </w:r>
            <w:r w:rsidR="00177DCD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2E0EC1">
              <w:rPr>
                <w:rFonts w:ascii="Arial Narrow" w:hAnsi="Arial Narrow" w:cs="Times New Roman"/>
                <w:sz w:val="18"/>
                <w:szCs w:val="18"/>
              </w:rPr>
              <w:t>отчетному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B33EFC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прошлых финансовых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Финансовый результат прошлых отчетных периодов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13" w:name="sub_1146"/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будущих периодов</w:t>
            </w:r>
            <w:bookmarkEnd w:id="11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14" w:name="sub_1147"/>
            <w:r w:rsidRPr="002E0EC1">
              <w:rPr>
                <w:rFonts w:ascii="Arial Narrow" w:hAnsi="Arial Narrow" w:cs="Times New Roman"/>
                <w:sz w:val="18"/>
                <w:szCs w:val="18"/>
              </w:rPr>
              <w:t>Налоговые доходы будущих периодов</w:t>
            </w:r>
            <w:bookmarkEnd w:id="11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B33EFC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15" w:name="sub_111186"/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будущих периодов от собственности</w:t>
            </w:r>
            <w:bookmarkEnd w:id="11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682F7A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16" w:name="sub_1148"/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будущих периодов от оказания платных услуг (работ), компенсаций затрат</w:t>
            </w:r>
            <w:bookmarkEnd w:id="11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682F7A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17" w:name="sub_1149"/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будущих периодов от штрафов, пеней, неустоек, возмещений ущербов</w:t>
            </w:r>
            <w:bookmarkEnd w:id="11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18" w:name="sub_10300"/>
            <w:r w:rsidRPr="002E0EC1">
              <w:rPr>
                <w:rFonts w:ascii="Arial Narrow" w:hAnsi="Arial Narrow" w:cs="Times New Roman"/>
                <w:sz w:val="18"/>
                <w:szCs w:val="18"/>
              </w:rPr>
              <w:t>Доходы будущих периодов от операций с активами</w:t>
            </w:r>
            <w:bookmarkEnd w:id="11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B33EFC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19" w:name="sub_1031"/>
            <w:r w:rsidRPr="002E0EC1">
              <w:rPr>
                <w:rFonts w:ascii="Arial Narrow" w:hAnsi="Arial Narrow" w:cs="Times New Roman"/>
                <w:sz w:val="18"/>
                <w:szCs w:val="18"/>
              </w:rPr>
              <w:t>Прочие доходы будущих периодов</w:t>
            </w:r>
            <w:bookmarkEnd w:id="11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682F7A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20" w:name="sub_1032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Расходы будущих периодов</w:t>
            </w:r>
            <w:bookmarkEnd w:id="12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682F7A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21" w:name="sub_1020"/>
            <w:r w:rsidRPr="002E0EC1">
              <w:rPr>
                <w:rFonts w:ascii="Arial Narrow" w:hAnsi="Arial Narrow" w:cs="Times New Roman"/>
                <w:sz w:val="18"/>
                <w:szCs w:val="18"/>
              </w:rPr>
              <w:t>Резервы предстоящих расходов</w:t>
            </w:r>
            <w:bookmarkEnd w:id="12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Результат по кассовым операциям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Результат по кассовому исполнению бюджета по поступлениям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Результат по кассовому исполнению бюджета по выбытиям из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860100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Результат прошлых отчетных периодов по кассовому исполнению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22" w:name="sub_1500"/>
            <w:r w:rsidRPr="002E0EC1">
              <w:rPr>
                <w:rStyle w:val="a3"/>
                <w:rFonts w:ascii="Arial Narrow" w:hAnsi="Arial Narrow" w:cs="Times New Roman"/>
                <w:sz w:val="18"/>
                <w:szCs w:val="18"/>
              </w:rPr>
              <w:t>РАЗДЕЛ 5.</w:t>
            </w:r>
            <w:bookmarkEnd w:id="122"/>
          </w:p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Style w:val="a3"/>
                <w:rFonts w:ascii="Arial Narrow" w:hAnsi="Arial Narrow" w:cs="Times New Roman"/>
                <w:sz w:val="18"/>
                <w:szCs w:val="18"/>
              </w:rPr>
              <w:t>САНКЦИОНИРОВАНИЕ РАСХОДОВ</w:t>
            </w:r>
            <w:hyperlink w:anchor="sub_1111" w:history="1">
              <w:r w:rsidRPr="002E0EC1">
                <w:rPr>
                  <w:rStyle w:val="a4"/>
                  <w:rFonts w:ascii="Arial Narrow" w:hAnsi="Arial Narrow" w:cs="Times New Roman"/>
                  <w:sz w:val="18"/>
                  <w:szCs w:val="18"/>
                  <w:vertAlign w:val="superscript"/>
                </w:rPr>
                <w:t>2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Санкционирование по текущему финансовому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Санкционирование по второму году, следующему за очередным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23" w:name="sub_150100"/>
            <w:r w:rsidRPr="002E0EC1">
              <w:rPr>
                <w:rFonts w:ascii="Arial Narrow" w:hAnsi="Arial Narrow" w:cs="Times New Roman"/>
                <w:sz w:val="18"/>
                <w:szCs w:val="18"/>
              </w:rPr>
              <w:t>Лимиты бюджетных обязательств</w:t>
            </w:r>
            <w:bookmarkEnd w:id="12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Доведенные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Лимиты бюджетных обязательств к распределению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24" w:name="sub_151300"/>
            <w:r w:rsidRPr="002E0EC1">
              <w:rPr>
                <w:rFonts w:ascii="Arial Narrow" w:hAnsi="Arial Narrow" w:cs="Times New Roman"/>
                <w:sz w:val="18"/>
                <w:szCs w:val="18"/>
              </w:rPr>
              <w:lastRenderedPageBreak/>
              <w:t>Лимиты бюджетных обязательств получателей бюджетных средств</w:t>
            </w:r>
            <w:bookmarkEnd w:id="12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Переданные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Полученные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Лимиты бюджетных обязательств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Утвержденные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4415F4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25" w:name="sub_502"/>
            <w:r w:rsidRPr="002E0EC1">
              <w:rPr>
                <w:rFonts w:ascii="Arial Narrow" w:hAnsi="Arial Narrow" w:cs="Times New Roman"/>
                <w:sz w:val="18"/>
                <w:szCs w:val="18"/>
              </w:rPr>
              <w:t>Обязательства</w:t>
            </w:r>
            <w:bookmarkEnd w:id="12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Принятые обязательства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26" w:name="sub_5022"/>
            <w:r w:rsidRPr="002E0EC1">
              <w:rPr>
                <w:rFonts w:ascii="Arial Narrow" w:hAnsi="Arial Narrow" w:cs="Times New Roman"/>
                <w:sz w:val="18"/>
                <w:szCs w:val="18"/>
              </w:rPr>
              <w:t>Принятые денежные обязательства</w:t>
            </w:r>
            <w:bookmarkEnd w:id="12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4415F4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27" w:name="sub_5023"/>
            <w:r w:rsidRPr="002E0EC1">
              <w:rPr>
                <w:rFonts w:ascii="Arial Narrow" w:hAnsi="Arial Narrow" w:cs="Times New Roman"/>
                <w:sz w:val="18"/>
                <w:szCs w:val="18"/>
              </w:rPr>
              <w:t>Принятые авансовые денежные обязательств</w:t>
            </w:r>
            <w:bookmarkEnd w:id="127"/>
            <w:r w:rsidR="004415F4" w:rsidRPr="002E0EC1">
              <w:rPr>
                <w:rFonts w:ascii="Arial Narrow" w:hAnsi="Arial Narrow" w:cs="Times New Roman"/>
                <w:sz w:val="18"/>
                <w:szCs w:val="18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4415F4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Авансовые денежные обязательства к исполнению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4415F4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Исполненные денежные обязательства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28" w:name="sub_1060"/>
            <w:r w:rsidRPr="002E0EC1">
              <w:rPr>
                <w:rFonts w:ascii="Arial Narrow" w:hAnsi="Arial Narrow" w:cs="Times New Roman"/>
                <w:sz w:val="18"/>
                <w:szCs w:val="18"/>
              </w:rPr>
              <w:t>Принимаемые обязательства</w:t>
            </w:r>
            <w:bookmarkEnd w:id="12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29" w:name="sub_1061"/>
            <w:r w:rsidRPr="002E0EC1">
              <w:rPr>
                <w:rFonts w:ascii="Arial Narrow" w:hAnsi="Arial Narrow" w:cs="Times New Roman"/>
                <w:sz w:val="18"/>
                <w:szCs w:val="18"/>
              </w:rPr>
              <w:t>Отложенные обязательства</w:t>
            </w:r>
            <w:bookmarkEnd w:id="12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30" w:name="sub_150300"/>
            <w:r w:rsidRPr="002E0EC1">
              <w:rPr>
                <w:rFonts w:ascii="Arial Narrow" w:hAnsi="Arial Narrow" w:cs="Times New Roman"/>
                <w:sz w:val="18"/>
                <w:szCs w:val="18"/>
              </w:rPr>
              <w:t>Бюджетные ассигнования</w:t>
            </w:r>
            <w:bookmarkEnd w:id="13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Доведенные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Бюджетные ассигнования к распределению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31" w:name="sub_153300"/>
            <w:r w:rsidRPr="002E0EC1">
              <w:rPr>
                <w:rFonts w:ascii="Arial Narrow" w:hAnsi="Arial Narrow" w:cs="Times New Roman"/>
                <w:sz w:val="18"/>
                <w:szCs w:val="18"/>
              </w:rPr>
              <w:t>Бюджетные ассигнования получателей бюджетных средств и администраторов выплат по источникам</w:t>
            </w:r>
            <w:bookmarkEnd w:id="13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Переданные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Полученные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Бюджетные ассигнования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Утвержденные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4415F4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32" w:name="sub_1063"/>
            <w:r w:rsidRPr="002E0EC1">
              <w:rPr>
                <w:rFonts w:ascii="Arial Narrow" w:hAnsi="Arial Narrow" w:cs="Times New Roman"/>
                <w:sz w:val="18"/>
                <w:szCs w:val="18"/>
              </w:rPr>
              <w:t>Сметные (плановые, прогнозные) назначения</w:t>
            </w:r>
            <w:bookmarkEnd w:id="13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  <w:tr w:rsidR="00744A31" w:rsidRPr="002E0EC1" w:rsidTr="0011049B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4415F4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33" w:name="sub_1064"/>
            <w:r w:rsidRPr="002E0EC1">
              <w:rPr>
                <w:rFonts w:ascii="Arial Narrow" w:hAnsi="Arial Narrow" w:cs="Times New Roman"/>
                <w:sz w:val="18"/>
                <w:szCs w:val="18"/>
              </w:rPr>
              <w:t>Утвержденный объем финансового обеспечения</w:t>
            </w:r>
            <w:bookmarkEnd w:id="13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</w:t>
            </w:r>
          </w:p>
        </w:tc>
      </w:tr>
    </w:tbl>
    <w:p w:rsidR="00744A31" w:rsidRPr="002E0EC1" w:rsidRDefault="00744A31">
      <w:pPr>
        <w:ind w:firstLine="0"/>
        <w:jc w:val="left"/>
        <w:rPr>
          <w:rFonts w:ascii="Arial Narrow" w:hAnsi="Arial Narrow" w:cs="Times New Roman"/>
          <w:sz w:val="18"/>
          <w:szCs w:val="18"/>
        </w:rPr>
        <w:sectPr w:rsidR="00744A31" w:rsidRPr="002E0EC1" w:rsidSect="002307D0">
          <w:footerReference w:type="even" r:id="rId8"/>
          <w:footerReference w:type="first" r:id="rId9"/>
          <w:pgSz w:w="16840" w:h="11907" w:orient="landscape" w:code="9"/>
          <w:pgMar w:top="1134" w:right="567" w:bottom="567" w:left="567" w:header="142" w:footer="720" w:gutter="0"/>
          <w:cols w:space="720"/>
          <w:noEndnote/>
          <w:docGrid w:linePitch="326"/>
        </w:sectPr>
      </w:pPr>
    </w:p>
    <w:p w:rsidR="00744A31" w:rsidRPr="002E0EC1" w:rsidRDefault="009E43AD">
      <w:pPr>
        <w:pStyle w:val="1"/>
        <w:rPr>
          <w:rFonts w:ascii="Arial Narrow" w:hAnsi="Arial Narrow" w:cs="Times New Roman"/>
          <w:sz w:val="18"/>
          <w:szCs w:val="18"/>
        </w:rPr>
      </w:pPr>
      <w:bookmarkStart w:id="134" w:name="sub_11000"/>
      <w:r w:rsidRPr="002E0EC1">
        <w:rPr>
          <w:rFonts w:ascii="Arial Narrow" w:hAnsi="Arial Narrow" w:cs="Times New Roman"/>
          <w:sz w:val="18"/>
          <w:szCs w:val="18"/>
        </w:rPr>
        <w:lastRenderedPageBreak/>
        <w:t>ЗАБАЛАНСОВЫЕ СЧЕТА</w:t>
      </w:r>
    </w:p>
    <w:bookmarkEnd w:id="134"/>
    <w:p w:rsidR="00744A31" w:rsidRPr="002E0EC1" w:rsidRDefault="00744A31">
      <w:pPr>
        <w:rPr>
          <w:rFonts w:ascii="Arial Narrow" w:hAnsi="Arial Narrow" w:cs="Times New Roman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49"/>
        <w:gridCol w:w="17"/>
        <w:gridCol w:w="1539"/>
        <w:gridCol w:w="49"/>
      </w:tblGrid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Наименование счета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Номер счета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Имущество, полученное в пользование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35" w:name="sub_11001"/>
            <w:r w:rsidRPr="002E0EC1">
              <w:rPr>
                <w:rFonts w:ascii="Arial Narrow" w:hAnsi="Arial Narrow" w:cs="Times New Roman"/>
                <w:sz w:val="18"/>
                <w:szCs w:val="18"/>
              </w:rPr>
              <w:t>01</w:t>
            </w:r>
            <w:bookmarkEnd w:id="135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36" w:name="sub_11002"/>
            <w:r w:rsidRPr="002E0EC1">
              <w:rPr>
                <w:rFonts w:ascii="Arial Narrow" w:hAnsi="Arial Narrow" w:cs="Times New Roman"/>
                <w:sz w:val="18"/>
                <w:szCs w:val="18"/>
              </w:rPr>
              <w:t>Материальные ценности на хранении</w:t>
            </w:r>
            <w:bookmarkEnd w:id="136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02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Бланки строгой отчетности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37" w:name="sub_11003"/>
            <w:r w:rsidRPr="002E0EC1">
              <w:rPr>
                <w:rFonts w:ascii="Arial Narrow" w:hAnsi="Arial Narrow" w:cs="Times New Roman"/>
                <w:sz w:val="18"/>
                <w:szCs w:val="18"/>
              </w:rPr>
              <w:t>03</w:t>
            </w:r>
            <w:bookmarkEnd w:id="137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38" w:name="sub_11004"/>
            <w:r w:rsidRPr="002E0EC1">
              <w:rPr>
                <w:rFonts w:ascii="Arial Narrow" w:hAnsi="Arial Narrow" w:cs="Times New Roman"/>
                <w:sz w:val="18"/>
                <w:szCs w:val="18"/>
              </w:rPr>
              <w:t>Задолженность неплатежеспособных дебиторов</w:t>
            </w:r>
            <w:bookmarkEnd w:id="138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04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39" w:name="sub_11005"/>
            <w:r w:rsidRPr="002E0EC1">
              <w:rPr>
                <w:rFonts w:ascii="Arial Narrow" w:hAnsi="Arial Narrow" w:cs="Times New Roman"/>
                <w:sz w:val="18"/>
                <w:szCs w:val="18"/>
              </w:rPr>
              <w:t>05</w:t>
            </w:r>
            <w:bookmarkEnd w:id="139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40" w:name="sub_11006"/>
            <w:r w:rsidRPr="002E0EC1">
              <w:rPr>
                <w:rFonts w:ascii="Arial Narrow" w:hAnsi="Arial Narrow" w:cs="Times New Roman"/>
                <w:sz w:val="18"/>
                <w:szCs w:val="18"/>
              </w:rPr>
              <w:t>06</w:t>
            </w:r>
            <w:bookmarkEnd w:id="140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41" w:name="sub_11007"/>
            <w:r w:rsidRPr="002E0EC1">
              <w:rPr>
                <w:rFonts w:ascii="Arial Narrow" w:hAnsi="Arial Narrow" w:cs="Times New Roman"/>
                <w:sz w:val="18"/>
                <w:szCs w:val="18"/>
              </w:rPr>
              <w:t>Награды, призы, кубки и ценные подарки, сувениры</w:t>
            </w:r>
            <w:bookmarkEnd w:id="141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07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Путевки неоплаченные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42" w:name="sub_11008"/>
            <w:r w:rsidRPr="002E0EC1">
              <w:rPr>
                <w:rFonts w:ascii="Arial Narrow" w:hAnsi="Arial Narrow" w:cs="Times New Roman"/>
                <w:sz w:val="18"/>
                <w:szCs w:val="18"/>
              </w:rPr>
              <w:t>08</w:t>
            </w:r>
            <w:bookmarkEnd w:id="142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43" w:name="sub_11009"/>
            <w:r w:rsidRPr="002E0EC1">
              <w:rPr>
                <w:rFonts w:ascii="Arial Narrow" w:hAnsi="Arial Narrow" w:cs="Times New Roman"/>
                <w:sz w:val="18"/>
                <w:szCs w:val="18"/>
              </w:rPr>
              <w:t>09</w:t>
            </w:r>
            <w:bookmarkEnd w:id="143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Обеспечение исполнения обязательств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44" w:name="sub_11010"/>
            <w:r w:rsidRPr="002E0EC1">
              <w:rPr>
                <w:rFonts w:ascii="Arial Narrow" w:hAnsi="Arial Narrow" w:cs="Times New Roman"/>
                <w:sz w:val="18"/>
                <w:szCs w:val="18"/>
              </w:rPr>
              <w:t>10</w:t>
            </w:r>
            <w:bookmarkEnd w:id="144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Государственные и муниципальные гарантии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45" w:name="sub_11011"/>
            <w:r w:rsidRPr="002E0EC1">
              <w:rPr>
                <w:rFonts w:ascii="Arial Narrow" w:hAnsi="Arial Narrow" w:cs="Times New Roman"/>
                <w:sz w:val="18"/>
                <w:szCs w:val="18"/>
              </w:rPr>
              <w:t>11</w:t>
            </w:r>
            <w:bookmarkEnd w:id="145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46" w:name="sub_11012"/>
            <w:r w:rsidRPr="002E0EC1">
              <w:rPr>
                <w:rFonts w:ascii="Arial Narrow" w:hAnsi="Arial Narrow" w:cs="Times New Roman"/>
                <w:sz w:val="18"/>
                <w:szCs w:val="18"/>
              </w:rPr>
              <w:t>12</w:t>
            </w:r>
            <w:bookmarkEnd w:id="146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Экспериментальные устройства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47" w:name="sub_11013"/>
            <w:r w:rsidRPr="002E0EC1">
              <w:rPr>
                <w:rFonts w:ascii="Arial Narrow" w:hAnsi="Arial Narrow" w:cs="Times New Roman"/>
                <w:sz w:val="18"/>
                <w:szCs w:val="18"/>
              </w:rPr>
              <w:t>13</w:t>
            </w:r>
            <w:bookmarkEnd w:id="147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Расчетные документы, ожидающие исполнения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48" w:name="sub_11014"/>
            <w:r w:rsidRPr="002E0EC1">
              <w:rPr>
                <w:rFonts w:ascii="Arial Narrow" w:hAnsi="Arial Narrow" w:cs="Times New Roman"/>
                <w:sz w:val="18"/>
                <w:szCs w:val="18"/>
              </w:rPr>
              <w:t>14</w:t>
            </w:r>
            <w:bookmarkEnd w:id="148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49" w:name="sub_11015"/>
            <w:r w:rsidRPr="002E0EC1">
              <w:rPr>
                <w:rFonts w:ascii="Arial Narrow" w:hAnsi="Arial Narrow" w:cs="Times New Roman"/>
                <w:sz w:val="18"/>
                <w:szCs w:val="18"/>
              </w:rPr>
              <w:t>15</w:t>
            </w:r>
            <w:bookmarkEnd w:id="149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50" w:name="sub_11016"/>
            <w:r w:rsidRPr="002E0EC1">
              <w:rPr>
                <w:rFonts w:ascii="Arial Narrow" w:hAnsi="Arial Narrow" w:cs="Times New Roman"/>
                <w:sz w:val="18"/>
                <w:szCs w:val="18"/>
              </w:rPr>
              <w:t>16</w:t>
            </w:r>
            <w:bookmarkEnd w:id="150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A9649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51" w:name="sub_11017"/>
            <w:r w:rsidRPr="002E0EC1">
              <w:rPr>
                <w:rFonts w:ascii="Arial Narrow" w:hAnsi="Arial Narrow" w:cs="Times New Roman"/>
                <w:sz w:val="18"/>
                <w:szCs w:val="18"/>
              </w:rPr>
              <w:t>Поступления денежных средств</w:t>
            </w:r>
            <w:bookmarkEnd w:id="151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17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A9649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52" w:name="sub_11018"/>
            <w:r w:rsidRPr="002E0EC1">
              <w:rPr>
                <w:rFonts w:ascii="Arial Narrow" w:hAnsi="Arial Narrow" w:cs="Times New Roman"/>
                <w:sz w:val="18"/>
                <w:szCs w:val="18"/>
              </w:rPr>
              <w:t>Выбытия денежных средств</w:t>
            </w:r>
            <w:bookmarkEnd w:id="152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18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53" w:name="sub_11019"/>
            <w:r w:rsidRPr="002E0EC1">
              <w:rPr>
                <w:rFonts w:ascii="Arial Narrow" w:hAnsi="Arial Narrow" w:cs="Times New Roman"/>
                <w:sz w:val="18"/>
                <w:szCs w:val="18"/>
              </w:rPr>
              <w:t>Невыясненные поступления прошлых лет</w:t>
            </w:r>
            <w:bookmarkEnd w:id="153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19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54" w:name="sub_11020"/>
            <w:r w:rsidRPr="002E0EC1">
              <w:rPr>
                <w:rFonts w:ascii="Arial Narrow" w:hAnsi="Arial Narrow" w:cs="Times New Roman"/>
                <w:sz w:val="18"/>
                <w:szCs w:val="18"/>
              </w:rPr>
              <w:t>Задолженность, невостребованная кредиторами</w:t>
            </w:r>
            <w:bookmarkEnd w:id="154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20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55" w:name="sub_11021"/>
            <w:r w:rsidRPr="002E0EC1">
              <w:rPr>
                <w:rFonts w:ascii="Arial Narrow" w:hAnsi="Arial Narrow" w:cs="Times New Roman"/>
                <w:sz w:val="18"/>
                <w:szCs w:val="18"/>
              </w:rPr>
              <w:t>Основные средства в эксплуатации</w:t>
            </w:r>
            <w:bookmarkEnd w:id="155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21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56" w:name="sub_11022"/>
            <w:r w:rsidRPr="002E0EC1">
              <w:rPr>
                <w:rFonts w:ascii="Arial Narrow" w:hAnsi="Arial Narrow" w:cs="Times New Roman"/>
                <w:sz w:val="18"/>
                <w:szCs w:val="18"/>
              </w:rPr>
              <w:t>22</w:t>
            </w:r>
            <w:bookmarkEnd w:id="156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Периодические издания для пользования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57" w:name="sub_11023"/>
            <w:r w:rsidRPr="002E0EC1">
              <w:rPr>
                <w:rFonts w:ascii="Arial Narrow" w:hAnsi="Arial Narrow" w:cs="Times New Roman"/>
                <w:sz w:val="18"/>
                <w:szCs w:val="18"/>
              </w:rPr>
              <w:t>23</w:t>
            </w:r>
            <w:bookmarkEnd w:id="157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A9649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58" w:name="sub_11024"/>
            <w:r w:rsidRPr="002E0EC1">
              <w:rPr>
                <w:rFonts w:ascii="Arial Narrow" w:hAnsi="Arial Narrow" w:cs="Times New Roman"/>
                <w:sz w:val="18"/>
                <w:szCs w:val="18"/>
              </w:rPr>
              <w:t>Имущество, переданное в доверительное управление</w:t>
            </w:r>
            <w:bookmarkEnd w:id="158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24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A9649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59" w:name="sub_11025"/>
            <w:r w:rsidRPr="002E0EC1">
              <w:rPr>
                <w:rFonts w:ascii="Arial Narrow" w:hAnsi="Arial Narrow" w:cs="Times New Roman"/>
                <w:sz w:val="18"/>
                <w:szCs w:val="18"/>
              </w:rPr>
              <w:t>Имущество, переданное в возмездное пользование (аренду)</w:t>
            </w:r>
            <w:bookmarkEnd w:id="159"/>
            <w:r w:rsidR="00A96491" w:rsidRPr="002E0EC1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25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Имущество, переданное в безвозмездное пользование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bookmarkStart w:id="160" w:name="sub_11026"/>
            <w:r w:rsidRPr="002E0EC1">
              <w:rPr>
                <w:rFonts w:ascii="Arial Narrow" w:hAnsi="Arial Narrow" w:cs="Times New Roman"/>
                <w:sz w:val="18"/>
                <w:szCs w:val="18"/>
              </w:rPr>
              <w:t>26</w:t>
            </w:r>
            <w:bookmarkEnd w:id="160"/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61" w:name="sub_11027"/>
            <w:r w:rsidRPr="002E0EC1">
              <w:rPr>
                <w:rFonts w:ascii="Arial Narrow" w:hAnsi="Arial Narrow" w:cs="Times New Roman"/>
                <w:sz w:val="18"/>
                <w:szCs w:val="18"/>
              </w:rPr>
              <w:t>Материальные ценности, выданные в личное пользование работникам (сотрудникам)</w:t>
            </w:r>
            <w:bookmarkEnd w:id="161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27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A9649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62" w:name="sub_11029"/>
            <w:r w:rsidRPr="002E0EC1">
              <w:rPr>
                <w:rFonts w:ascii="Arial Narrow" w:hAnsi="Arial Narrow" w:cs="Times New Roman"/>
                <w:sz w:val="18"/>
                <w:szCs w:val="18"/>
              </w:rPr>
              <w:t>Представленные субсидии на приобретение жилья</w:t>
            </w:r>
            <w:bookmarkEnd w:id="162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29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A9649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63" w:name="sub_11028"/>
            <w:r w:rsidRPr="002E0EC1">
              <w:rPr>
                <w:rFonts w:ascii="Arial Narrow" w:hAnsi="Arial Narrow" w:cs="Times New Roman"/>
                <w:sz w:val="18"/>
                <w:szCs w:val="18"/>
              </w:rPr>
              <w:t>Расчеты по исполнению денежных обязательств через третьих лиц</w:t>
            </w:r>
            <w:bookmarkEnd w:id="163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30</w:t>
            </w:r>
          </w:p>
        </w:tc>
      </w:tr>
      <w:tr w:rsidR="00744A31" w:rsidRPr="002E0EC1">
        <w:tc>
          <w:tcPr>
            <w:tcW w:w="866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64" w:name="sub_11031"/>
            <w:r w:rsidRPr="002E0EC1">
              <w:rPr>
                <w:rFonts w:ascii="Arial Narrow" w:hAnsi="Arial Narrow" w:cs="Times New Roman"/>
                <w:sz w:val="18"/>
                <w:szCs w:val="18"/>
              </w:rPr>
              <w:t>Акции по номинальной стоимости</w:t>
            </w:r>
            <w:bookmarkEnd w:id="164"/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31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 w:rsidP="00A96491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65" w:name="sub_11040"/>
            <w:r w:rsidRPr="002E0EC1">
              <w:rPr>
                <w:rFonts w:ascii="Arial Narrow" w:hAnsi="Arial Narrow" w:cs="Times New Roman"/>
                <w:sz w:val="18"/>
                <w:szCs w:val="18"/>
              </w:rPr>
              <w:t>Активы в управляющих компаниях</w:t>
            </w:r>
            <w:bookmarkEnd w:id="165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40</w:t>
            </w:r>
          </w:p>
        </w:tc>
      </w:tr>
      <w:tr w:rsidR="00744A31" w:rsidRPr="002E0EC1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2E0EC1" w:rsidRDefault="009E43AD">
            <w:pPr>
              <w:pStyle w:val="aa"/>
              <w:rPr>
                <w:rFonts w:ascii="Arial Narrow" w:hAnsi="Arial Narrow" w:cs="Times New Roman"/>
                <w:sz w:val="18"/>
                <w:szCs w:val="18"/>
              </w:rPr>
            </w:pPr>
            <w:bookmarkStart w:id="166" w:name="sub_11042"/>
            <w:r w:rsidRPr="002E0EC1">
              <w:rPr>
                <w:rFonts w:ascii="Arial Narrow" w:hAnsi="Arial Narrow" w:cs="Times New Roman"/>
                <w:sz w:val="18"/>
                <w:szCs w:val="18"/>
              </w:rPr>
              <w:t>Бюджетные инвестиции, реализуемые организациями</w:t>
            </w:r>
            <w:bookmarkEnd w:id="166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2E0EC1" w:rsidRDefault="009E43AD">
            <w:pPr>
              <w:pStyle w:val="aa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0EC1">
              <w:rPr>
                <w:rFonts w:ascii="Arial Narrow" w:hAnsi="Arial Narrow" w:cs="Times New Roman"/>
                <w:sz w:val="18"/>
                <w:szCs w:val="18"/>
              </w:rPr>
              <w:t>42</w:t>
            </w:r>
          </w:p>
        </w:tc>
      </w:tr>
    </w:tbl>
    <w:p w:rsidR="00744A31" w:rsidRPr="002E0EC1" w:rsidRDefault="00744A31">
      <w:pPr>
        <w:rPr>
          <w:rFonts w:ascii="Arial Narrow" w:hAnsi="Arial Narrow" w:cs="Times New Roman"/>
          <w:sz w:val="18"/>
          <w:szCs w:val="18"/>
        </w:rPr>
      </w:pPr>
    </w:p>
    <w:sectPr w:rsidR="00744A31" w:rsidRPr="002E0EC1" w:rsidSect="00744A31">
      <w:headerReference w:type="default" r:id="rId10"/>
      <w:footerReference w:type="default" r:id="rId11"/>
      <w:pgSz w:w="11905" w:h="16837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037" w:rsidRPr="006D1A09" w:rsidRDefault="00620037">
      <w:pPr>
        <w:pStyle w:val="ae"/>
        <w:rPr>
          <w:sz w:val="21"/>
          <w:szCs w:val="21"/>
        </w:rPr>
      </w:pPr>
    </w:p>
    <w:p w:rsidR="00620037" w:rsidRPr="006D1A09" w:rsidRDefault="00620037">
      <w:pPr>
        <w:rPr>
          <w:sz w:val="21"/>
          <w:szCs w:val="21"/>
        </w:rPr>
      </w:pPr>
    </w:p>
  </w:endnote>
  <w:endnote w:type="continuationSeparator" w:id="1">
    <w:p w:rsidR="00620037" w:rsidRPr="006D1A09" w:rsidRDefault="00620037">
      <w:pPr>
        <w:ind w:firstLine="0"/>
        <w:jc w:val="left"/>
        <w:rPr>
          <w:rFonts w:ascii="Times New Roman" w:hAnsi="Times New Roman" w:cs="Times New Roman"/>
          <w:sz w:val="17"/>
          <w:szCs w:val="17"/>
        </w:rPr>
      </w:pPr>
    </w:p>
    <w:p w:rsidR="00620037" w:rsidRPr="006D1A09" w:rsidRDefault="00620037">
      <w:pPr>
        <w:rPr>
          <w:sz w:val="21"/>
          <w:szCs w:val="21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60" w:rsidRPr="006D1A09" w:rsidRDefault="00113960">
    <w:pPr>
      <w:rPr>
        <w:sz w:val="21"/>
        <w:szCs w:val="21"/>
      </w:rPr>
    </w:pPr>
    <w:r w:rsidRPr="006D1A09">
      <w:rPr>
        <w:sz w:val="21"/>
        <w:szCs w:val="21"/>
      </w:rPr>
      <w:t>G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60" w:rsidRPr="006D1A09" w:rsidRDefault="00113960">
    <w:pPr>
      <w:rPr>
        <w:sz w:val="21"/>
        <w:szCs w:val="21"/>
      </w:rPr>
    </w:pPr>
    <w:r w:rsidRPr="006D1A09">
      <w:rPr>
        <w:sz w:val="21"/>
        <w:szCs w:val="21"/>
      </w:rPr>
      <w:t>6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60" w:rsidRPr="006D1A09" w:rsidRDefault="00113960" w:rsidP="00226BCF">
    <w:pPr>
      <w:pStyle w:val="af0"/>
      <w:rPr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037" w:rsidRPr="006D1A09" w:rsidRDefault="00620037">
      <w:pPr>
        <w:rPr>
          <w:sz w:val="21"/>
          <w:szCs w:val="21"/>
        </w:rPr>
      </w:pPr>
      <w:r w:rsidRPr="006D1A09">
        <w:rPr>
          <w:sz w:val="21"/>
          <w:szCs w:val="21"/>
        </w:rPr>
        <w:separator/>
      </w:r>
    </w:p>
  </w:footnote>
  <w:footnote w:type="continuationSeparator" w:id="1">
    <w:p w:rsidR="00620037" w:rsidRPr="006D1A09" w:rsidRDefault="00620037">
      <w:pPr>
        <w:rPr>
          <w:sz w:val="21"/>
          <w:szCs w:val="21"/>
        </w:rPr>
      </w:pPr>
      <w:r w:rsidRPr="006D1A09">
        <w:rPr>
          <w:sz w:val="21"/>
          <w:szCs w:val="21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60" w:rsidRPr="006D1A09" w:rsidRDefault="00113960" w:rsidP="00226BCF">
    <w:pPr>
      <w:pStyle w:val="ae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6F63"/>
    <w:rsid w:val="00040048"/>
    <w:rsid w:val="00051C41"/>
    <w:rsid w:val="00065A79"/>
    <w:rsid w:val="00083E46"/>
    <w:rsid w:val="00084E9F"/>
    <w:rsid w:val="0011049B"/>
    <w:rsid w:val="00113960"/>
    <w:rsid w:val="001555D1"/>
    <w:rsid w:val="00177DCD"/>
    <w:rsid w:val="00212690"/>
    <w:rsid w:val="00226BCF"/>
    <w:rsid w:val="002307D0"/>
    <w:rsid w:val="00261057"/>
    <w:rsid w:val="002E0EC1"/>
    <w:rsid w:val="00321038"/>
    <w:rsid w:val="003F0857"/>
    <w:rsid w:val="004415F4"/>
    <w:rsid w:val="004968D2"/>
    <w:rsid w:val="004B445E"/>
    <w:rsid w:val="00576916"/>
    <w:rsid w:val="005C2569"/>
    <w:rsid w:val="0061069A"/>
    <w:rsid w:val="00620037"/>
    <w:rsid w:val="00682F7A"/>
    <w:rsid w:val="006835AB"/>
    <w:rsid w:val="006A0AEC"/>
    <w:rsid w:val="006D1A09"/>
    <w:rsid w:val="00740E7A"/>
    <w:rsid w:val="00744A31"/>
    <w:rsid w:val="00806622"/>
    <w:rsid w:val="00824D87"/>
    <w:rsid w:val="00860100"/>
    <w:rsid w:val="00866F63"/>
    <w:rsid w:val="009B45AA"/>
    <w:rsid w:val="009E0E8B"/>
    <w:rsid w:val="009E43AD"/>
    <w:rsid w:val="009E488D"/>
    <w:rsid w:val="00A17D67"/>
    <w:rsid w:val="00A536E6"/>
    <w:rsid w:val="00A96491"/>
    <w:rsid w:val="00AB4991"/>
    <w:rsid w:val="00B33EFC"/>
    <w:rsid w:val="00B53199"/>
    <w:rsid w:val="00B940BB"/>
    <w:rsid w:val="00B94C70"/>
    <w:rsid w:val="00C105DD"/>
    <w:rsid w:val="00D128BE"/>
    <w:rsid w:val="00D170B9"/>
    <w:rsid w:val="00D94F0D"/>
    <w:rsid w:val="00E61789"/>
    <w:rsid w:val="00E66C39"/>
    <w:rsid w:val="00F12954"/>
    <w:rsid w:val="00F564EA"/>
    <w:rsid w:val="00F74888"/>
    <w:rsid w:val="00F82004"/>
    <w:rsid w:val="00F93BEE"/>
    <w:rsid w:val="00FB1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4A3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44A3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44A31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744A3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744A31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744A3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744A31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744A31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744A3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744A31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744A31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744A31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744A31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rsid w:val="00744A3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44A31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44A3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44A31"/>
    <w:rPr>
      <w:rFonts w:ascii="Times New Roman CYR" w:hAnsi="Times New Roman CYR" w:cs="Times New Roman CYR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866F6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66F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70308460&amp;sub=40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12741</Words>
  <Characters>72627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52</cp:revision>
  <cp:lastPrinted>2020-01-14T11:57:00Z</cp:lastPrinted>
  <dcterms:created xsi:type="dcterms:W3CDTF">2018-12-12T07:09:00Z</dcterms:created>
  <dcterms:modified xsi:type="dcterms:W3CDTF">2020-01-14T11:59:00Z</dcterms:modified>
</cp:coreProperties>
</file>